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98" w:rsidRPr="00CD3998" w:rsidRDefault="00CD3998" w:rsidP="00CD3998">
      <w:pPr>
        <w:shd w:val="clear" w:color="auto" w:fill="FFFFFF"/>
        <w:spacing w:after="0" w:line="465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CD3998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Всероссийский конкурс для педагогов и детей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CD3998" w:rsidRPr="00CD3998" w:rsidTr="00CD3998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CD3998" w:rsidRPr="00CD399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D3998" w:rsidRPr="00CD3998" w:rsidRDefault="00CD3998" w:rsidP="00CD3998">
                  <w:pPr>
                    <w:spacing w:after="0" w:line="330" w:lineRule="atLeast"/>
                    <w:divId w:val="1843354814"/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</w:pPr>
                  <w:r w:rsidRPr="00CD3998">
                    <w:rPr>
                      <w:rFonts w:ascii="Times New Roman" w:eastAsia="Times New Roman" w:hAnsi="Times New Roman" w:cs="Times New Roman"/>
                      <w:sz w:val="30"/>
                      <w:szCs w:val="30"/>
                      <w:lang w:eastAsia="ru-RU"/>
                    </w:rPr>
                    <w:t> </w:t>
                  </w:r>
                </w:p>
              </w:tc>
            </w:tr>
            <w:tr w:rsidR="00CD3998" w:rsidRPr="00CD399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280"/>
                  </w:tblGrid>
                  <w:tr w:rsidR="00CD3998" w:rsidRPr="00CD3998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CD3998" w:rsidRPr="00CD3998" w:rsidRDefault="00CD3998" w:rsidP="00CD399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3324225" cy="695325"/>
                              <wp:effectExtent l="19050" t="0" r="9525" b="0"/>
                              <wp:docPr id="1" name="Рисунок 1" descr="https://mail.rambler.ru/p/_WDfRifvDsbFBVehalD2OA/http/mail69.radugatalantov.ru/frontend/assets/files/customer/pr96134lmpf5a/logo-rt.png">
                                <a:hlinkClick xmlns:a="http://schemas.openxmlformats.org/drawingml/2006/main" r:id="rId4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mail.rambler.ru/p/_WDfRifvDsbFBVehalD2OA/http/mail69.radugatalantov.ru/frontend/assets/files/customer/pr96134lmpf5a/logo-rt.png">
                                        <a:hlinkClick r:id="rId4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3242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CD3998" w:rsidRPr="00CD3998" w:rsidRDefault="00CD3998" w:rsidP="00CD39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D3998" w:rsidRPr="00CD3998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CD3998" w:rsidRPr="00CD3998" w:rsidRDefault="00CD3998" w:rsidP="00CD3998">
                  <w:pPr>
                    <w:spacing w:after="0" w:line="21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CD399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CD3998" w:rsidRPr="00CD3998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39"/>
                  </w:tblGrid>
                  <w:tr w:rsidR="00CD3998" w:rsidRPr="00CD3998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C6C6C6"/>
                          <w:left w:val="single" w:sz="6" w:space="0" w:color="C6C6C6"/>
                          <w:bottom w:val="single" w:sz="6" w:space="0" w:color="C6C6C6"/>
                          <w:right w:val="single" w:sz="6" w:space="0" w:color="C6C6C6"/>
                        </w:tcBorders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9"/>
                        </w:tblGrid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3998" w:rsidRPr="00CD3998" w:rsidRDefault="00CD3998" w:rsidP="00CD3998">
                              <w:pPr>
                                <w:spacing w:after="0" w:line="480" w:lineRule="atLeas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CD3998"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09"/>
                              </w:tblGrid>
                              <w:tr w:rsidR="00CD3998" w:rsidRPr="00CD399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3998" w:rsidRPr="00CD3998" w:rsidRDefault="00CD3998" w:rsidP="00CD3998">
                                    <w:pPr>
                                      <w:spacing w:after="0" w:line="600" w:lineRule="atLeast"/>
                                      <w:jc w:val="center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45"/>
                                        <w:szCs w:val="45"/>
                                        <w:lang w:eastAsia="ru-RU"/>
                                      </w:rPr>
                                    </w:pP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45"/>
                                        <w:szCs w:val="45"/>
                                        <w:lang w:eastAsia="ru-RU"/>
                                      </w:rPr>
                                      <w:t>Новый этап тестирования</w:t>
                                    </w: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45"/>
                                        <w:szCs w:val="45"/>
                                        <w:lang w:eastAsia="ru-RU"/>
                                      </w:rPr>
                                      <w:br/>
                                      <w:t>для детей и педагогов</w:t>
                                    </w:r>
                                  </w:p>
                                </w:tc>
                              </w:tr>
                            </w:tbl>
                            <w:p w:rsidR="00CD3998" w:rsidRPr="00CD3998" w:rsidRDefault="00CD3998" w:rsidP="00CD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3998" w:rsidRPr="00CD3998" w:rsidRDefault="00CD3998" w:rsidP="00CD3998">
                              <w:pPr>
                                <w:spacing w:after="0" w:line="555" w:lineRule="atLeast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3"/>
                                  <w:szCs w:val="23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3"/>
                                  <w:szCs w:val="23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4762500" cy="2219325"/>
                                    <wp:effectExtent l="19050" t="0" r="0" b="0"/>
                                    <wp:docPr id="2" name="Рисунок 2" descr="Cadeau">
                                      <a:hlinkClick xmlns:a="http://schemas.openxmlformats.org/drawingml/2006/main" r:id="rId4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adeau">
                                              <a:hlinkClick r:id="rId4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762500" cy="2219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09"/>
                              </w:tblGrid>
                              <w:tr w:rsidR="00CD3998" w:rsidRPr="00CD399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3998" w:rsidRPr="00CD3998" w:rsidRDefault="00CD3998" w:rsidP="00CD3998">
                                    <w:pPr>
                                      <w:spacing w:after="0" w:line="360" w:lineRule="atLeast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</w:r>
                                  </w:p>
                                  <w:p w:rsidR="00CD3998" w:rsidRPr="00CD3998" w:rsidRDefault="00CD3998" w:rsidP="00CD3998">
                                    <w:pPr>
                                      <w:spacing w:before="100" w:beforeAutospacing="1" w:after="100" w:afterAutospacing="1" w:line="360" w:lineRule="atLeast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Команда педагогического проекта "Радуга талантов" рада сообщить Вам о старте </w:t>
                                    </w: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Октябрьского конкурса для детей и педагогов. </w:t>
                                    </w:r>
                                  </w:p>
                                  <w:p w:rsidR="00CD3998" w:rsidRPr="00CD3998" w:rsidRDefault="00CD3998" w:rsidP="00CD3998">
                                    <w:pPr>
                                      <w:spacing w:before="100" w:beforeAutospacing="1" w:after="100" w:afterAutospacing="1" w:line="360" w:lineRule="atLeast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На сайте проекта Вы можете </w:t>
                                    </w:r>
                                    <w:hyperlink r:id="rId7" w:tgtFrame="_blank" w:history="1">
                                      <w:r w:rsidRPr="00CD3998">
                                        <w:rPr>
                                          <w:rFonts w:ascii="Segoe UI" w:eastAsia="Times New Roman" w:hAnsi="Segoe UI" w:cs="Segoe UI"/>
                                          <w:color w:val="0000FF"/>
                                          <w:sz w:val="24"/>
                                          <w:szCs w:val="24"/>
                                          <w:u w:val="single"/>
                                          <w:lang w:eastAsia="ru-RU"/>
                                        </w:rPr>
                                        <w:t>пройти тестирование</w:t>
                                      </w:r>
                                    </w:hyperlink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 с гарантией получения Диплома. Ориентировочное время прохождения тестирования - 10 мин. Тестирование проводится </w:t>
                                    </w: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b/>
                                        <w:bCs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с 8 по 14 октября</w:t>
                                    </w: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. Успевайте получить Диплом Всероссийского образца!</w:t>
                                    </w:r>
                                  </w:p>
                                </w:tc>
                              </w:tr>
                            </w:tbl>
                            <w:p w:rsidR="00CD3998" w:rsidRPr="00CD3998" w:rsidRDefault="00CD3998" w:rsidP="00CD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3870" w:type="dxa"/>
                                <w:jc w:val="center"/>
                                <w:tblCellSpacing w:w="0" w:type="dxa"/>
                                <w:shd w:val="clear" w:color="auto" w:fill="FF3024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870"/>
                              </w:tblGrid>
                              <w:tr w:rsidR="00CD3998" w:rsidRPr="00CD3998">
                                <w:trPr>
                                  <w:trHeight w:val="840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shd w:val="clear" w:color="auto" w:fill="FF3024"/>
                                    <w:vAlign w:val="center"/>
                                    <w:hideMark/>
                                  </w:tcPr>
                                  <w:p w:rsidR="00CD3998" w:rsidRPr="00CD3998" w:rsidRDefault="00CD3998" w:rsidP="00CD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8" w:tgtFrame="_blank" w:history="1">
                                      <w:r w:rsidRPr="00CD3998">
                                        <w:rPr>
                                          <w:rFonts w:ascii="Verdana" w:eastAsia="Times New Roman" w:hAnsi="Verdana" w:cs="Times New Roman"/>
                                          <w:color w:val="FFFFFF"/>
                                          <w:sz w:val="24"/>
                                          <w:szCs w:val="24"/>
                                          <w:lang w:eastAsia="ru-RU"/>
                                        </w:rPr>
                                        <w:t>Перейти на сайт конкурса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CD3998" w:rsidRPr="00CD3998" w:rsidRDefault="00CD3998" w:rsidP="00CD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3998" w:rsidRPr="00CD3998" w:rsidRDefault="00CD3998" w:rsidP="00CD3998">
                              <w:pPr>
                                <w:spacing w:after="0" w:line="600" w:lineRule="atLeas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CD3998"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09"/>
                              </w:tblGrid>
                              <w:tr w:rsidR="00CD3998" w:rsidRPr="00CD3998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709"/>
                                    </w:tblGrid>
                                    <w:tr w:rsidR="00CD3998" w:rsidRPr="00CD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66"/>
                                            <w:gridCol w:w="645"/>
                                            <w:gridCol w:w="7998"/>
                                          </w:tblGrid>
                                          <w:tr w:rsidR="00CD3998" w:rsidRPr="00CD399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60" w:type="dxa"/>
                                                  <w:left w:w="4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525" cy="9525"/>
                                                      <wp:effectExtent l="0" t="0" r="0" b="0"/>
                                                      <wp:docPr id="3" name="Рисунок 3" descr="https://mail.rambler.ru/p/wRGUG5PDy8nwehaSim6Cyg/http/mail69.radugatalantov.ru/frontend/assets/files/customer/pr96134lmpf5a/School%20Director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mail.rambler.ru/p/wRGUG5PDy8nwehaSim6Cyg/http/mail69.radugatalantov.ru/frontend/assets/files/customer/pr96134lmpf5a/School%20Director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5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Для руководителей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1) Нормативно-правовые основы</w:t>
                                                </w:r>
                                                <w:proofErr w:type="gramStart"/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.</w:t>
                                                </w:r>
                                                <w:proofErr w:type="gramEnd"/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gramStart"/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у</w:t>
                                                </w:r>
                                                <w:proofErr w:type="gramEnd"/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правленческой деятельности.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2) Теория и практика педагогического менеджмента.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hyperlink r:id="rId10" w:tgtFrame="_blank" w:history="1">
                                                  <w:r w:rsidRPr="00CD3998">
                                                    <w:rPr>
                                                      <w:rFonts w:ascii="Segoe UI" w:eastAsia="Times New Roman" w:hAnsi="Segoe UI" w:cs="Segoe UI"/>
                                                      <w:color w:val="31BE83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Подробнее</w:t>
                                                  </w:r>
                                                </w:hyperlink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D3998" w:rsidRPr="00CD3998" w:rsidRDefault="00CD3998" w:rsidP="00CD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3998" w:rsidRPr="00CD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515"/>
                                            <w:gridCol w:w="645"/>
                                            <w:gridCol w:w="6549"/>
                                          </w:tblGrid>
                                          <w:tr w:rsidR="00CD3998" w:rsidRPr="00CD399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05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914400" cy="914400"/>
                                                      <wp:effectExtent l="0" t="0" r="0" b="0"/>
                                                      <wp:docPr id="4" name="Рисунок 4" descr="https://mail.rambler.ru/p/_hbMX-YcXHIrNJXb88ZgSw/http/mail69.radugatalantov.ru/frontend/assets/files/customer/pr96134lmpf5a/Classroom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mail.rambler.ru/p/_hbMX-YcXHIrNJXb88ZgSw/http/mail69.radugatalantov.ru/frontend/assets/files/customer/pr96134lmpf5a/Classroom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1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14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Для педагогов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1) Инклюзивное образование.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2) Организация проектной деятельности в школе.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3) Гражданское и патриотическое воспитание обучающихся в условиях реализации требований ФГОС общего образования.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4) Дошкольная педагогика.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 xml:space="preserve">5) </w:t>
                                                </w:r>
                                                <w:proofErr w:type="spellStart"/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Здоровьесберегающие</w:t>
                                                </w:r>
                                                <w:proofErr w:type="spellEnd"/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 xml:space="preserve"> технологии в образовательной деятельности.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</w:r>
                                                <w:hyperlink r:id="rId12" w:tgtFrame="_blank" w:history="1">
                                                  <w:r w:rsidRPr="00CD3998">
                                                    <w:rPr>
                                                      <w:rFonts w:ascii="Segoe UI" w:eastAsia="Times New Roman" w:hAnsi="Segoe UI" w:cs="Segoe UI"/>
                                                      <w:color w:val="31BE83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Подробнее</w:t>
                                                  </w:r>
                                                </w:hyperlink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D3998" w:rsidRPr="00CD3998" w:rsidRDefault="00CD3998" w:rsidP="00CD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3998" w:rsidRPr="00CD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757"/>
                                            <w:gridCol w:w="645"/>
                                            <w:gridCol w:w="6307"/>
                                          </w:tblGrid>
                                          <w:tr w:rsidR="00CD3998" w:rsidRPr="00CD399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05" w:type="dxa"/>
                                                  <w:left w:w="75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914400" cy="914400"/>
                                                      <wp:effectExtent l="19050" t="0" r="0" b="0"/>
                                                      <wp:docPr id="5" name="Рисунок 5" descr="https://mail.rambler.ru/p/GbxYhw0vXL67ftE7ovU2Ew/http/mail69.radugatalantov.ru/frontend/assets/files/customer/pr96134lmpf5a/Classroom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mail.rambler.ru/p/GbxYhw0vXL67ftE7ovU2Ew/http/mail69.radugatalantov.ru/frontend/assets/files/customer/pr96134lmpf5a/Classroom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3" cstate="print"/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914400" cy="914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>
                                                                <a:noFill/>
                                                                <a:miter lim="800000"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645" w:type="dxa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75" w:lineRule="atLeast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8"/>
                                                    <w:szCs w:val="8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b/>
                                                    <w:bCs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Для детей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1) Если хочешь быть здоров (от 3 до 7 лет).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2) Чтение (от 7 до 12 лет).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3) Мировая история для старшеклассников.</w:t>
                                                </w: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4) Астрономия для старшеклассников. </w:t>
                                                </w:r>
                                                <w:hyperlink r:id="rId14" w:tgtFrame="_blank" w:history="1">
                                                  <w:r w:rsidRPr="00CD3998">
                                                    <w:rPr>
                                                      <w:rFonts w:ascii="Segoe UI" w:eastAsia="Times New Roman" w:hAnsi="Segoe UI" w:cs="Segoe UI"/>
                                                      <w:color w:val="31BE83"/>
                                                      <w:sz w:val="24"/>
                                                      <w:szCs w:val="24"/>
                                                      <w:u w:val="single"/>
                                                      <w:lang w:eastAsia="ru-RU"/>
                                                    </w:rPr>
                                                    <w:t>Подробнее</w:t>
                                                  </w:r>
                                                </w:hyperlink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D3998" w:rsidRPr="00CD3998" w:rsidRDefault="00CD3998" w:rsidP="00CD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CD3998" w:rsidRPr="00CD399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7859"/>
                                            <w:gridCol w:w="720"/>
                                            <w:gridCol w:w="130"/>
                                          </w:tblGrid>
                                          <w:tr w:rsidR="00CD3998" w:rsidRPr="00CD3998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20" w:type="dxa"/>
                                                  <w:bottom w:w="0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3870" w:type="dxa"/>
                                                  <w:jc w:val="center"/>
                                                  <w:tblCellSpacing w:w="0" w:type="dxa"/>
                                                  <w:shd w:val="clear" w:color="auto" w:fill="31BE83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870"/>
                                                </w:tblGrid>
                                                <w:tr w:rsidR="00CD3998" w:rsidRPr="00CD3998">
                                                  <w:trPr>
                                                    <w:trHeight w:val="840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31BE8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CD3998" w:rsidRPr="00CD3998" w:rsidRDefault="00CD3998" w:rsidP="00CD3998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  <w:lang w:eastAsia="ru-RU"/>
                                                        </w:rPr>
                                                      </w:pPr>
                                                      <w:hyperlink r:id="rId15" w:tgtFrame="_blank" w:history="1">
                                                        <w:r w:rsidRPr="00CD3998">
                                                          <w:rPr>
                                                            <w:rFonts w:ascii="Verdana" w:eastAsia="Times New Roman" w:hAnsi="Verdana" w:cs="Times New Roman"/>
                                                            <w:color w:val="FFFFFF"/>
                                                            <w:sz w:val="24"/>
                                                            <w:szCs w:val="24"/>
                                                            <w:lang w:eastAsia="ru-RU"/>
                                                          </w:rPr>
                                                          <w:t>Перейти на сайт конкурса</w:t>
                                                        </w:r>
                                                      </w:hyperlink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CD3998" w:rsidRPr="00CD3998" w:rsidRDefault="00CD3998" w:rsidP="00CD39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720" w:type="dxa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CD3998" w:rsidRPr="00CD3998" w:rsidRDefault="00CD3998" w:rsidP="00CD3998">
                                                <w:pPr>
                                                  <w:spacing w:after="0" w:line="360" w:lineRule="atLeast"/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</w:pPr>
                                                <w:r w:rsidRPr="00CD3998">
                                                  <w:rPr>
                                                    <w:rFonts w:ascii="Segoe UI" w:eastAsia="Times New Roman" w:hAnsi="Segoe UI" w:cs="Segoe UI"/>
                                                    <w:color w:val="000000"/>
                                                    <w:sz w:val="24"/>
                                                    <w:szCs w:val="24"/>
                                                    <w:lang w:eastAsia="ru-RU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D3998" w:rsidRPr="00CD3998" w:rsidRDefault="00CD3998" w:rsidP="00CD3998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ru-RU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D3998" w:rsidRPr="00CD3998" w:rsidRDefault="00CD3998" w:rsidP="00CD399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D3998" w:rsidRPr="00CD3998" w:rsidRDefault="00CD3998" w:rsidP="00CD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300" w:type="dxa"/>
                                <w:bottom w:w="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709"/>
                              </w:tblGrid>
                              <w:tr w:rsidR="00CD3998" w:rsidRPr="00CD3998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D3998" w:rsidRPr="00CD3998" w:rsidRDefault="00CD3998" w:rsidP="00CD3998">
                                    <w:pPr>
                                      <w:spacing w:after="0" w:line="360" w:lineRule="atLeast"/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 w:rsidRPr="00CD3998">
                                      <w:rPr>
                                        <w:rFonts w:ascii="Segoe UI" w:eastAsia="Times New Roman" w:hAnsi="Segoe UI" w:cs="Segoe UI"/>
                                        <w:color w:val="000000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br/>
                                      <w:t>Обращаем Ваше внимание, что участие в тестировании бесплатное. Оплата (200 руб.) производится только при желании получить Диплом. </w:t>
                                    </w:r>
                                  </w:p>
                                </w:tc>
                              </w:tr>
                            </w:tbl>
                            <w:p w:rsidR="00CD3998" w:rsidRPr="00CD3998" w:rsidRDefault="00CD3998" w:rsidP="00CD3998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CD3998" w:rsidRPr="00CD399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D3998" w:rsidRPr="00CD3998" w:rsidRDefault="00CD3998" w:rsidP="00CD3998">
                              <w:pPr>
                                <w:spacing w:after="0" w:line="855" w:lineRule="atLeast"/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CD3998">
                                <w:rPr>
                                  <w:rFonts w:ascii="Times New Roman" w:eastAsia="Times New Roman" w:hAnsi="Times New Roman" w:cs="Times New Roman"/>
                                  <w:sz w:val="30"/>
                                  <w:szCs w:val="3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CD3998" w:rsidRPr="00CD3998" w:rsidRDefault="00CD3998" w:rsidP="00CD399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CD3998" w:rsidRPr="00CD3998" w:rsidRDefault="00CD3998" w:rsidP="00CD39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D3998" w:rsidRPr="00CD3998" w:rsidRDefault="00CD3998" w:rsidP="00CD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0F3B" w:rsidRDefault="00320F3B"/>
    <w:sectPr w:rsidR="00320F3B" w:rsidSect="0032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998"/>
    <w:rsid w:val="00320F3B"/>
    <w:rsid w:val="00CD3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3998"/>
    <w:rPr>
      <w:color w:val="0000FF"/>
      <w:u w:val="single"/>
    </w:rPr>
  </w:style>
  <w:style w:type="character" w:styleId="a4">
    <w:name w:val="Strong"/>
    <w:basedOn w:val="a0"/>
    <w:uiPriority w:val="22"/>
    <w:qFormat/>
    <w:rsid w:val="00CD3998"/>
    <w:rPr>
      <w:b/>
      <w:bCs/>
    </w:rPr>
  </w:style>
  <w:style w:type="paragraph" w:styleId="a5">
    <w:name w:val="Normal (Web)"/>
    <w:basedOn w:val="a"/>
    <w:uiPriority w:val="99"/>
    <w:unhideWhenUsed/>
    <w:rsid w:val="00CD3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998"/>
  </w:style>
  <w:style w:type="paragraph" w:styleId="a6">
    <w:name w:val="Balloon Text"/>
    <w:basedOn w:val="a"/>
    <w:link w:val="a7"/>
    <w:uiPriority w:val="99"/>
    <w:semiHidden/>
    <w:unhideWhenUsed/>
    <w:rsid w:val="00CD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3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8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370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269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06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42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22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73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1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rambler.ru/m/redirect?url=http%3A//mail69.radugatalantov.ru/campaigns/ws744hfjn4ba3/track-url/vg23344ymc09f/bde0568549f2fc28824d6bf4a380bfd64c397d35&amp;hash=60719409f954f3c98517bf07ebf1f1fe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hyperlink" Target="https://mail.rambler.ru/m/redirect?url=http%3A//mail69.radugatalantov.ru/campaigns/ws744hfjn4ba3/track-url/vg23344ymc09f/052108b79fe499e62f897d072e4402bb53857853&amp;hash=496caf5b4ad623718f06c62aa9159dd8" TargetMode="External"/><Relationship Id="rId12" Type="http://schemas.openxmlformats.org/officeDocument/2006/relationships/hyperlink" Target="https://mail.rambler.ru/m/redirect?url=http%3A//mail69.radugatalantov.ru/campaigns/ws744hfjn4ba3/track-url/vg23344ymc09f/a6b80f29ceddc58abbeb4cd469265c895bec93a3&amp;hash=88e13db95b6aa65c0d2e98651f4b1d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hyperlink" Target="https://mail.rambler.ru/m/redirect?url=http%3A//mail69.radugatalantov.ru/campaigns/ws744hfjn4ba3/track-url/vg23344ymc09f/bde0568549f2fc28824d6bf4a380bfd64c397d35&amp;hash=60719409f954f3c98517bf07ebf1f1fe" TargetMode="External"/><Relationship Id="rId10" Type="http://schemas.openxmlformats.org/officeDocument/2006/relationships/hyperlink" Target="https://mail.rambler.ru/m/redirect?url=http%3A//mail69.radugatalantov.ru/campaigns/ws744hfjn4ba3/track-url/vg23344ymc09f/a6b80f29ceddc58abbeb4cd469265c895bec93a3&amp;hash=88e13db95b6aa65c0d2e98651f4b1d01" TargetMode="External"/><Relationship Id="rId4" Type="http://schemas.openxmlformats.org/officeDocument/2006/relationships/hyperlink" Target="https://mail.rambler.ru/m/redirect?url=http%3A//mail69.radugatalantov.ru/campaigns/ws744hfjn4ba3/track-url/vg23344ymc09f/bde0568549f2fc28824d6bf4a380bfd64c397d35&amp;hash=60719409f954f3c98517bf07ebf1f1fe" TargetMode="External"/><Relationship Id="rId9" Type="http://schemas.openxmlformats.org/officeDocument/2006/relationships/image" Target="media/image3.gif"/><Relationship Id="rId14" Type="http://schemas.openxmlformats.org/officeDocument/2006/relationships/hyperlink" Target="https://mail.rambler.ru/m/redirect?url=http%3A//mail69.radugatalantov.ru/campaigns/ws744hfjn4ba3/track-url/vg23344ymc09f/a6b80f29ceddc58abbeb4cd469265c895bec93a3&amp;hash=88e13db95b6aa65c0d2e98651f4b1d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2016-10-10T07:27:00Z</dcterms:created>
  <dcterms:modified xsi:type="dcterms:W3CDTF">2016-10-10T07:27:00Z</dcterms:modified>
</cp:coreProperties>
</file>